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EE6D2" w14:textId="77777777" w:rsidR="008001D3" w:rsidRPr="00390141" w:rsidRDefault="008001D3" w:rsidP="008001D3">
      <w:pPr>
        <w:keepNext/>
        <w:spacing w:after="0" w:line="360" w:lineRule="auto"/>
        <w:jc w:val="right"/>
        <w:outlineLvl w:val="0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390141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Załączniki do rozporządzenia Ministra Sprawiedliwości</w:t>
      </w:r>
    </w:p>
    <w:p w14:paraId="0DB9C229" w14:textId="77777777" w:rsidR="008001D3" w:rsidRDefault="008001D3" w:rsidP="008001D3">
      <w:pPr>
        <w:keepNext/>
        <w:spacing w:after="0" w:line="360" w:lineRule="auto"/>
        <w:jc w:val="right"/>
        <w:outlineLvl w:val="0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390141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z dnia 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………………</w:t>
      </w:r>
      <w:r w:rsidRPr="00390141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r. (poz. 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……..</w:t>
      </w:r>
      <w:r w:rsidRPr="00390141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)</w:t>
      </w:r>
    </w:p>
    <w:p w14:paraId="2416D09C" w14:textId="77777777" w:rsidR="00390141" w:rsidRDefault="00390141" w:rsidP="00390141">
      <w:pPr>
        <w:keepNext/>
        <w:spacing w:after="0" w:line="360" w:lineRule="auto"/>
        <w:jc w:val="right"/>
        <w:outlineLvl w:val="0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4A1651D1" w14:textId="0B645B7F" w:rsidR="00390141" w:rsidRPr="00847E6A" w:rsidRDefault="00390141" w:rsidP="00390141">
      <w:pPr>
        <w:keepNext/>
        <w:spacing w:after="0" w:line="360" w:lineRule="auto"/>
        <w:jc w:val="right"/>
        <w:outlineLvl w:val="0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1</w:t>
      </w:r>
    </w:p>
    <w:p w14:paraId="554DA773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F1DCF88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WZORZEC UMOWY PROSTEJ SPÓŁKI AKCYJNEJ</w:t>
      </w:r>
    </w:p>
    <w:p w14:paraId="55AF4555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003BF2C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Umowa prostej spółki akcyjnej</w:t>
      </w:r>
    </w:p>
    <w:p w14:paraId="6AC9C709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z dnia ………………………</w:t>
      </w:r>
    </w:p>
    <w:p w14:paraId="59E58C1E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563D51CF" w14:textId="77777777" w:rsidR="00390141" w:rsidRPr="00847E6A" w:rsidRDefault="00390141" w:rsidP="00390141">
      <w:pPr>
        <w:keepNext/>
        <w:widowControl w:val="0"/>
        <w:autoSpaceDE w:val="0"/>
        <w:autoSpaceDN w:val="0"/>
        <w:adjustRightInd w:val="0"/>
        <w:spacing w:before="200"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§ 1</w:t>
      </w:r>
    </w:p>
    <w:p w14:paraId="09785628" w14:textId="0D9C05AE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Stawający</w:t>
      </w:r>
      <w:r w:rsidR="00087FB6">
        <w:rPr>
          <w:rFonts w:ascii="Times New Roman" w:eastAsia="Times New Roman" w:hAnsi="Times New Roman" w:cs="Arial"/>
          <w:sz w:val="24"/>
          <w:szCs w:val="20"/>
          <w:lang w:eastAsia="pl-PL"/>
        </w:rPr>
        <w:t>:</w:t>
      </w:r>
    </w:p>
    <w:p w14:paraId="688DFBD8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1) ……………………………………………………………………………………………,</w:t>
      </w:r>
    </w:p>
    <w:p w14:paraId="2A0379F7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2) ……………………………………………………………………………………………,</w:t>
      </w:r>
    </w:p>
    <w:p w14:paraId="626AD32B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3) ……………………………………………………………………………………………,</w:t>
      </w:r>
    </w:p>
    <w:p w14:paraId="3733FBAD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oświadczają, że na podstawie niniejszej umowy zawiązują prostą spółkę akcyjną, zwaną dalej „Spółką”.</w:t>
      </w:r>
    </w:p>
    <w:p w14:paraId="604AFAA1" w14:textId="77777777" w:rsidR="00390141" w:rsidRPr="00847E6A" w:rsidRDefault="00390141" w:rsidP="00390141">
      <w:pPr>
        <w:keepNext/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§ 2</w:t>
      </w:r>
    </w:p>
    <w:p w14:paraId="377DEA13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Firma Spółki brzmi: …………..………………………….…………………………………. prosta spółka akcyjna.</w:t>
      </w:r>
    </w:p>
    <w:p w14:paraId="7489B0D8" w14:textId="77777777" w:rsidR="00390141" w:rsidRPr="00847E6A" w:rsidRDefault="00390141" w:rsidP="00390141">
      <w:pPr>
        <w:keepNext/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§ 3</w:t>
      </w:r>
    </w:p>
    <w:p w14:paraId="6152356B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Siedzibą Spółki jest: …………………………………………………………………...……… .</w:t>
      </w:r>
    </w:p>
    <w:p w14:paraId="29D839E4" w14:textId="77777777" w:rsidR="00390141" w:rsidRPr="00847E6A" w:rsidRDefault="00390141" w:rsidP="00390141">
      <w:pPr>
        <w:keepNext/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§ 4</w:t>
      </w:r>
    </w:p>
    <w:p w14:paraId="6731A882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Przedmiotem działalności Spółki jest:</w:t>
      </w:r>
    </w:p>
    <w:p w14:paraId="771A6468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1) (PKD ………) ………………………………………………………………………………,</w:t>
      </w:r>
    </w:p>
    <w:p w14:paraId="4A8ADA2C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2) (PKD ………) ………………………………………………………………………………,</w:t>
      </w:r>
    </w:p>
    <w:p w14:paraId="4BE0B582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3) (PKD ………) …………………………………………………………………………… .</w:t>
      </w:r>
    </w:p>
    <w:p w14:paraId="06A008CF" w14:textId="77777777" w:rsidR="00390141" w:rsidRPr="00847E6A" w:rsidRDefault="00390141" w:rsidP="00390141">
      <w:pPr>
        <w:keepNext/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§ 5</w:t>
      </w:r>
    </w:p>
    <w:p w14:paraId="447E92BD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Wariant A, który ma zastosowanie, jeżeli Spółka w ramach pierwszej emisji emituje jedną serię akcji:</w:t>
      </w:r>
    </w:p>
    <w:p w14:paraId="46D03693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Akcje Spółki stanowią ………. (słownie: ……………) akcji serii A o numerach od 1 do 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i cenie emisyjnej każdej akcji w wysokości ………….. (słownie: ……………) zł.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 xml:space="preserve">Wszystkie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a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kcje serii A się są akcjami zwykłymi.</w:t>
      </w:r>
    </w:p>
    <w:p w14:paraId="3CCA7E0B" w14:textId="77777777" w:rsidR="00390141" w:rsidRPr="00847E6A" w:rsidRDefault="00390141" w:rsidP="00390141">
      <w:pPr>
        <w:keepNext/>
        <w:keepLines/>
        <w:widowControl w:val="0"/>
        <w:autoSpaceDE w:val="0"/>
        <w:autoSpaceDN w:val="0"/>
        <w:adjustRightInd w:val="0"/>
        <w:spacing w:before="120" w:after="0" w:line="360" w:lineRule="auto"/>
        <w:jc w:val="both"/>
        <w:outlineLvl w:val="0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Wariant B, który ma zastosowanie, jeżeli Spółka w ramach pierwszej emisji emituje więcej niż jedną serię akcji. 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Akcjonariusz lub a</w:t>
      </w: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kcjonariusze </w:t>
      </w:r>
      <w:r w:rsidRPr="00D2414B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dokonują wyboru rodzaju akcji każdej z serii spośród następujących wariantów:</w:t>
      </w: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 akcje zwykłe, akcje założycielskie, akcje uprzywilejowane co do głosu, akcje uprzywilejowane co do dywidendy, akcje nieme. </w:t>
      </w:r>
    </w:p>
    <w:p w14:paraId="3F524144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1. Liczba akcji Spółki wynosi ………. (słownie: ………….), w tym:</w:t>
      </w:r>
    </w:p>
    <w:p w14:paraId="519E9C4D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1) ………….. (słownie: ……………) akcji serii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A / AZ / AG / AD / AN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o numerach od 1 do 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i cenie emisyjnej każdej akcji w wysokości ………….. (słownie: ……………) zł;</w:t>
      </w:r>
    </w:p>
    <w:p w14:paraId="4CDF2491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2) ………….. (słownie: ……………) akcji serii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A / AZ / AG / AD / AN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o numerach od 1 do 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i cenie emisyjnej każdej akcji w wysokości ………….. (słownie: ……………) zł;</w:t>
      </w:r>
    </w:p>
    <w:p w14:paraId="278AAC6A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3) ………….. (słownie: ……………) akcji serii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A / AZ / AG / AD / AN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o numerach od 1 do 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i cenie emisyjnej każdej akcji w wysokości ………….. (słownie: ……………) zł.</w:t>
      </w:r>
    </w:p>
    <w:p w14:paraId="0E051AE7" w14:textId="77777777" w:rsidR="00390141" w:rsidRPr="00847E6A" w:rsidRDefault="00390141" w:rsidP="00390141">
      <w:pPr>
        <w:suppressAutoHyphens/>
        <w:autoSpaceDE w:val="0"/>
        <w:autoSpaceDN w:val="0"/>
        <w:adjustRightInd w:val="0"/>
        <w:spacing w:before="120" w:after="0" w:line="360" w:lineRule="auto"/>
        <w:jc w:val="both"/>
        <w:rPr>
          <w:rFonts w:ascii="Times" w:hAnsi="Times" w:cs="Arial"/>
          <w:i/>
          <w:sz w:val="24"/>
          <w:szCs w:val="20"/>
          <w:lang w:eastAsia="pl-PL"/>
        </w:rPr>
      </w:pPr>
      <w:r w:rsidRPr="00847E6A">
        <w:rPr>
          <w:rFonts w:ascii="Times" w:hAnsi="Times" w:cs="Arial"/>
          <w:i/>
          <w:sz w:val="24"/>
          <w:szCs w:val="20"/>
          <w:lang w:eastAsia="pl-PL"/>
        </w:rPr>
        <w:t>Poszczególnym rodzajom akcji odpowiadają następujące postanowienia umowne, stanowiące kolejne ustępy § 5:</w:t>
      </w:r>
    </w:p>
    <w:p w14:paraId="74E5D2D3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2. Akcje zwykłe: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Wszystkie akcje serii A są akcjami zwykłymi.</w:t>
      </w:r>
    </w:p>
    <w:p w14:paraId="2FD5F0B9" w14:textId="77777777" w:rsidR="00390141" w:rsidRPr="00847E6A" w:rsidRDefault="00390141" w:rsidP="00390141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" w:eastAsia="Times New Roman" w:hAnsi="Times" w:cs="Arial"/>
          <w:sz w:val="24"/>
          <w:szCs w:val="20"/>
          <w:lang w:eastAsia="pl-PL"/>
        </w:rPr>
      </w:pPr>
      <w:r w:rsidRPr="00847E6A">
        <w:rPr>
          <w:rFonts w:ascii="Times" w:hAnsi="Times" w:cs="Arial"/>
          <w:i/>
          <w:sz w:val="24"/>
          <w:szCs w:val="20"/>
          <w:lang w:eastAsia="pl-PL"/>
        </w:rPr>
        <w:t>3. Akcje założycielskie: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Wszystkie akcje serii AZ</w:t>
      </w:r>
      <w:r w:rsidRPr="00847E6A">
        <w:rPr>
          <w:rFonts w:ascii="Times" w:hAnsi="Times" w:cs="Arial"/>
          <w:sz w:val="24"/>
          <w:szCs w:val="20"/>
          <w:lang w:eastAsia="pl-PL"/>
        </w:rPr>
        <w:t xml:space="preserve"> są akcjami założycielskimi</w:t>
      </w:r>
      <w:bookmarkStart w:id="0" w:name="_Hlk59631041"/>
      <w:r w:rsidRPr="00847E6A">
        <w:rPr>
          <w:rFonts w:ascii="Times" w:hAnsi="Times" w:cs="Arial"/>
          <w:sz w:val="24"/>
          <w:szCs w:val="20"/>
          <w:lang w:eastAsia="pl-PL"/>
        </w:rPr>
        <w:t xml:space="preserve">. Emisja nowych akcji nie może naruszać </w:t>
      </w:r>
      <w:bookmarkStart w:id="1" w:name="_Hlk59630967"/>
      <w:r w:rsidRPr="00847E6A">
        <w:rPr>
          <w:rFonts w:ascii="Times" w:hAnsi="Times" w:cs="Arial"/>
          <w:sz w:val="24"/>
          <w:szCs w:val="20"/>
          <w:lang w:eastAsia="pl-PL"/>
        </w:rPr>
        <w:t xml:space="preserve">minimalnego stosunku liczby głosów przypadających na akcje założycielskie do ogólnej liczby głosów </w:t>
      </w:r>
      <w:bookmarkEnd w:id="0"/>
      <w:r w:rsidRPr="00847E6A">
        <w:rPr>
          <w:rFonts w:ascii="Times" w:hAnsi="Times" w:cs="Arial"/>
          <w:sz w:val="24"/>
          <w:szCs w:val="20"/>
          <w:lang w:eastAsia="pl-PL"/>
        </w:rPr>
        <w:t>przypadających na wszystkie akcje Spółki</w:t>
      </w:r>
      <w:bookmarkEnd w:id="1"/>
      <w:r w:rsidRPr="00847E6A">
        <w:rPr>
          <w:rFonts w:ascii="Times" w:hAnsi="Times" w:cs="Arial"/>
          <w:sz w:val="24"/>
          <w:szCs w:val="20"/>
          <w:lang w:eastAsia="pl-PL"/>
        </w:rPr>
        <w:t xml:space="preserve">, który </w:t>
      </w:r>
      <w:r w:rsidRPr="00847E6A">
        <w:rPr>
          <w:rFonts w:ascii="Times" w:eastAsia="Times New Roman" w:hAnsi="Times" w:cs="Arial"/>
          <w:sz w:val="24"/>
          <w:szCs w:val="20"/>
          <w:lang w:eastAsia="pl-PL"/>
        </w:rPr>
        <w:t xml:space="preserve">wynosi ……. (słownie: ………..) %. </w:t>
      </w:r>
      <w:r w:rsidRPr="00847E6A">
        <w:rPr>
          <w:rFonts w:ascii="Times" w:hAnsi="Times" w:cs="Arial"/>
          <w:sz w:val="24"/>
          <w:szCs w:val="20"/>
          <w:lang w:eastAsia="pl-PL"/>
        </w:rPr>
        <w:t>W przypadku emisji nowych akcji, która mogłaby naruszyć ten stosunek, liczba głosów z akcji założycielskich ulega odpowiedniemu zwiększeniu.</w:t>
      </w:r>
    </w:p>
    <w:p w14:paraId="3D80BDA7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4. Akcje uprzywilejowane co do głosu: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Wszystkie akcje serii AG są uprzywilejowane co do głosu, w ten sposób, że jedna akcja uprzywilejowana daje prawo do dwóch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głosów.</w:t>
      </w:r>
    </w:p>
    <w:p w14:paraId="0EF87E59" w14:textId="77777777" w:rsidR="00390141" w:rsidRPr="00847E6A" w:rsidRDefault="00390141" w:rsidP="00390141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" w:hAnsi="Times" w:cs="Arial"/>
          <w:i/>
          <w:sz w:val="24"/>
          <w:szCs w:val="20"/>
          <w:lang w:eastAsia="pl-PL"/>
        </w:rPr>
      </w:pPr>
      <w:r w:rsidRPr="00847E6A">
        <w:rPr>
          <w:rFonts w:ascii="Times" w:hAnsi="Times" w:cs="Arial"/>
          <w:i/>
          <w:sz w:val="24"/>
          <w:szCs w:val="20"/>
          <w:lang w:eastAsia="pl-PL"/>
        </w:rPr>
        <w:t xml:space="preserve">5. Akcje uprzywilejowane co do dywidendy: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Wszystkie akcje</w:t>
      </w:r>
      <w:r w:rsidRPr="00847E6A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serii AD są uprzywilejowane w zakresie dywidendy, w ten sposób, że jedna akcja uprzywilejowana daje prawo do 150% dywidendy przypadającej na jedną akcję zwykłą. </w:t>
      </w:r>
    </w:p>
    <w:p w14:paraId="6E13C52A" w14:textId="7FBF211E" w:rsidR="00390141" w:rsidRPr="00847E6A" w:rsidRDefault="00390141" w:rsidP="00390141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" w:hAnsi="Times" w:cs="Arial"/>
          <w:i/>
          <w:sz w:val="24"/>
          <w:szCs w:val="20"/>
          <w:lang w:eastAsia="pl-PL"/>
        </w:rPr>
      </w:pPr>
      <w:r w:rsidRPr="00847E6A">
        <w:rPr>
          <w:rFonts w:ascii="Times" w:hAnsi="Times" w:cs="Arial"/>
          <w:i/>
          <w:sz w:val="24"/>
          <w:szCs w:val="20"/>
          <w:lang w:eastAsia="pl-PL"/>
        </w:rPr>
        <w:t xml:space="preserve">6. Akcje nieme: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Wszystkie akcje</w:t>
      </w:r>
      <w:r w:rsidRPr="00847E6A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serii AN są uprzywilejowane w zakresie dywidendy, w ten sposób, że jedna akcja uprzywilejowana daje prawo do 150% dywidendy przypadającej na jedną akcję zwykłą. Wobec tych akcji jest wyłączone prawo głosu.</w:t>
      </w:r>
    </w:p>
    <w:p w14:paraId="077FDC3D" w14:textId="77777777" w:rsidR="00390141" w:rsidRPr="00847E6A" w:rsidRDefault="00390141" w:rsidP="00390141">
      <w:pPr>
        <w:keepNext/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§ 6</w:t>
      </w:r>
    </w:p>
    <w:p w14:paraId="4F30CCED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Akcje w Spółce obejmują:</w:t>
      </w:r>
    </w:p>
    <w:p w14:paraId="1E3285DA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1) akcjonariusz …………….………………………………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.. obejmuje: ………… (słownie: ………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……………) akcji serii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A...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o numerach od ……… (słownie: ………………………)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>do ……… (słownie: ………………………),</w:t>
      </w:r>
    </w:p>
    <w:p w14:paraId="1345C94D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2) akcjonariusz …………….………………………………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.. obejmuje: ………… (słownie: ………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……………) akcji serii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A...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o numerach od ……… (słownie: ………………………) do ……… (słownie: ………………………),</w:t>
      </w:r>
    </w:p>
    <w:p w14:paraId="77483EEC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3) akcjonariusz …………….………………………………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.. obejmuje: ………… (słownie: ……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……………) akcji serii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A...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o numerach od ………… (słownie: ………………………) do ……… (słownie: ………………………).</w:t>
      </w:r>
    </w:p>
    <w:p w14:paraId="29A2ED87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Wariant dodatkowy, który ma zastosowanie w przypadku wyboru wariantu B w § 5:</w:t>
      </w:r>
    </w:p>
    <w:p w14:paraId="6A7F2F61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2. Akcje Spółki serii obejmują:</w:t>
      </w:r>
    </w:p>
    <w:p w14:paraId="2C498630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1) akcjonariusz …………….……………………………….. obejmuje ………… (słownie: ………………………) akcji serii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…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o numerach od 1 do ………… (słownie: ………………………);</w:t>
      </w:r>
    </w:p>
    <w:p w14:paraId="1BADB323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2) akcjonariusz …………….……………………………….. obejmuje: ………… (słownie: ………………………) akcji serii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…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 numerach od ………… (słownie: ………………………) do ………… (słownie: ………………………), </w:t>
      </w:r>
    </w:p>
    <w:p w14:paraId="71BDF511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3) akcjonariusz …………….……………………………….. obejmuje: ………… (słownie: ………………………) akcji serii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…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o numerach od ………… (słownie: ………………………) do ………… (słownie: ………………………).</w:t>
      </w:r>
    </w:p>
    <w:p w14:paraId="1F6F8596" w14:textId="77777777" w:rsidR="00390141" w:rsidRPr="00847E6A" w:rsidRDefault="00390141" w:rsidP="00390141">
      <w:pPr>
        <w:keepNext/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§ 7</w:t>
      </w:r>
    </w:p>
    <w:p w14:paraId="1464A170" w14:textId="77777777" w:rsidR="00390141" w:rsidRPr="003F1932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Wszystkie akcje Spółki są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pokrywane wkładami pieniężnymi.</w:t>
      </w:r>
    </w:p>
    <w:p w14:paraId="73920646" w14:textId="77777777" w:rsidR="00390141" w:rsidRPr="00847E6A" w:rsidRDefault="00390141" w:rsidP="00390141">
      <w:pPr>
        <w:keepNext/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§ 8</w:t>
      </w:r>
    </w:p>
    <w:p w14:paraId="44079B4C" w14:textId="77777777" w:rsidR="00390141" w:rsidRPr="008541A2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Akcjonariusze wnieśli</w:t>
      </w:r>
      <w:r w:rsidRPr="008541A2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następujące wkłady:</w:t>
      </w:r>
    </w:p>
    <w:p w14:paraId="72DD93CA" w14:textId="77777777" w:rsidR="00390141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1) akcjonariusz …………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.………………………………..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wniósł wkład pieniężny o 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wartości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(słownie: ………………………) zł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;</w:t>
      </w:r>
    </w:p>
    <w:p w14:paraId="397B9CC7" w14:textId="77777777" w:rsidR="00390141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2) akcjonariusz …………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.………………………………..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wniósł wkład pieniężny o 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wartości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(słownie: ………………………) zł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;</w:t>
      </w:r>
    </w:p>
    <w:p w14:paraId="563A4373" w14:textId="77777777" w:rsidR="00390141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3) akcjonariusz …………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.………………………………..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wniósł wkład pieniężny o 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wartości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(słownie: ………………………) zł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.</w:t>
      </w:r>
    </w:p>
    <w:p w14:paraId="143A85B8" w14:textId="77777777" w:rsidR="00390141" w:rsidRPr="003F1932" w:rsidRDefault="00390141" w:rsidP="0039014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r w:rsidRPr="003F1932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Wariant dodatkowy, który ma zastosowanie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,</w:t>
      </w:r>
      <w:r w:rsidRPr="003F1932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 jeżeli część wkładów ma zostać wniesiona po wpisie Spółki do rejestru:</w:t>
      </w:r>
    </w:p>
    <w:p w14:paraId="2428AFC0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2.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Akcjonariusze zobowiązują się do wniesienia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pozostałych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wkładów w następujących terminach:</w:t>
      </w:r>
    </w:p>
    <w:p w14:paraId="47EB0C4D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1) akcjonariusz …………….……………………………….. zobowiązuje się do wniesienia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>wkładu pieniężnego o wartości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(słownie: ………………………) zł w terminie ……. (słownie: ………………………) dni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/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miesięcy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/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lat od dnia wpisu spółki do rejestru;</w:t>
      </w:r>
    </w:p>
    <w:p w14:paraId="1F43BE9D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2) akcjonariusz …………….……………………………….. zobowiązuje się do wniesienia wkładu pieniężnego o wartości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(słownie: ………………………) zł w terminie ……. (słownie: ………………………) dni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/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miesięcy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/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lat od dnia wpisu spółki do rejestru;</w:t>
      </w:r>
    </w:p>
    <w:p w14:paraId="04F4624F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3) akcjonariusz …………….……………………………….. zobowiązuje się do wniesienia wkładu pieniężnego o wartości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 (słownie: ………………………) zł w terminie ……. (słownie: ………………………) dni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/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miesięcy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/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lat od dnia wpisu spółki do rejestru.</w:t>
      </w:r>
    </w:p>
    <w:p w14:paraId="2E6C18F0" w14:textId="77777777" w:rsidR="00390141" w:rsidRPr="00847E6A" w:rsidRDefault="00390141" w:rsidP="00390141">
      <w:pPr>
        <w:keepNext/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§ 9</w:t>
      </w:r>
    </w:p>
    <w:p w14:paraId="0405776C" w14:textId="77777777" w:rsidR="00390141" w:rsidRPr="00847E6A" w:rsidRDefault="00390141" w:rsidP="00390141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Wariant A</w:t>
      </w:r>
    </w:p>
    <w:p w14:paraId="60C3219B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1. Rozporządzenie akcją w pełni pokrytą wymaga zgody Spółki.</w:t>
      </w:r>
    </w:p>
    <w:p w14:paraId="38ED1A11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2. W przypadku odmowy wyrażenia zgody na zbycie akcji, spółka w terminie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jednego miesiąca od dnia zgłoszenia zamiaru zbycia akcji,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wskaże innego nabywcę. Cena za sprzedawaną akcję będzie równa jej wartości godziwej. Zapłata ceny nastąpi w ciągu trzydziestu (30) dni od dnia zawarcia umowy sprzedaży akcji. </w:t>
      </w:r>
    </w:p>
    <w:p w14:paraId="7B0DC115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Wariant B</w:t>
      </w:r>
    </w:p>
    <w:p w14:paraId="59B54AB3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Rozporządzenie akcją w pełni pokrytą nie wymaga zgody Spółki.</w:t>
      </w:r>
    </w:p>
    <w:p w14:paraId="1AFF8979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Wariant C</w:t>
      </w:r>
    </w:p>
    <w:p w14:paraId="5849B5A1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1. Rozporządzenie akcją w pełni pokrytą nie wymaga zgody Spółki.</w:t>
      </w:r>
    </w:p>
    <w:p w14:paraId="1EC9D70E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2. Pozostali akcjonariusze mają prawo pierwszeństwa nabycia akcji przeznaczonych do zbycia przez innego akcjonariusza.</w:t>
      </w:r>
    </w:p>
    <w:p w14:paraId="404BE756" w14:textId="77777777" w:rsidR="00390141" w:rsidRPr="00847E6A" w:rsidRDefault="00390141" w:rsidP="00390141">
      <w:pPr>
        <w:keepNext/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§ 10</w:t>
      </w:r>
    </w:p>
    <w:p w14:paraId="3AF6B15F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Wariant A</w:t>
      </w:r>
    </w:p>
    <w:p w14:paraId="24FF6F44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Zastawnik i użytkownik nie mogą wykonywać prawa głosu z akcji, na której ustanowiono zastaw lub użytkowanie.</w:t>
      </w:r>
    </w:p>
    <w:p w14:paraId="765C50CD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Wariant B</w:t>
      </w:r>
    </w:p>
    <w:p w14:paraId="4E94C527" w14:textId="11F89482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Zastawnik i użytkownik mogą wykonywać praw</w:t>
      </w:r>
      <w:r w:rsidR="006A0242">
        <w:rPr>
          <w:rFonts w:ascii="Times New Roman" w:eastAsia="Times New Roman" w:hAnsi="Times New Roman" w:cs="Arial"/>
          <w:sz w:val="24"/>
          <w:szCs w:val="20"/>
          <w:lang w:eastAsia="pl-PL"/>
        </w:rPr>
        <w:t>o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głosu z akcji, na której ustanowiono zastaw lub użytkowanie, jeżeli przewiduje to czynność prawna ustanawiająca ograniczone prawo rzeczowe oraz gdy w rejestrze akcjonariuszy dokonano wzmiank</w:t>
      </w:r>
      <w:r w:rsidR="006A0242">
        <w:rPr>
          <w:rFonts w:ascii="Times New Roman" w:eastAsia="Times New Roman" w:hAnsi="Times New Roman" w:cs="Arial"/>
          <w:sz w:val="24"/>
          <w:szCs w:val="20"/>
          <w:lang w:eastAsia="pl-PL"/>
        </w:rPr>
        <w:t>ę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o jego ustanowieniu i o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>upoważnieniu do wykonywania prawa głosu.</w:t>
      </w:r>
    </w:p>
    <w:p w14:paraId="3C5C4C99" w14:textId="77777777" w:rsidR="00390141" w:rsidRPr="00847E6A" w:rsidRDefault="00390141" w:rsidP="00390141">
      <w:pPr>
        <w:keepNext/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§ 11</w:t>
      </w:r>
    </w:p>
    <w:p w14:paraId="3BF364D8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1. Zarząd może wypłacać zaliczki na poczet przewidywanej dywidendy za rok obrotowy.</w:t>
      </w:r>
    </w:p>
    <w:p w14:paraId="03709574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2. Spółka może tworzyć kapitały rezerwowe. </w:t>
      </w:r>
    </w:p>
    <w:p w14:paraId="11223499" w14:textId="77777777" w:rsidR="00390141" w:rsidRPr="00847E6A" w:rsidRDefault="00390141" w:rsidP="00390141">
      <w:pPr>
        <w:keepNext/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§ 12</w:t>
      </w:r>
    </w:p>
    <w:p w14:paraId="6848808F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Wariant A</w:t>
      </w:r>
    </w:p>
    <w:p w14:paraId="4078E9E2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Organami Spółki są:</w:t>
      </w:r>
    </w:p>
    <w:p w14:paraId="79B14735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1)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Zarząd;</w:t>
      </w:r>
    </w:p>
    <w:p w14:paraId="2105C0BB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2)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Walne zgromadzenie.</w:t>
      </w:r>
    </w:p>
    <w:p w14:paraId="74BF7ECD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bookmarkStart w:id="2" w:name="_Hlk59631335"/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Wariant B</w:t>
      </w:r>
    </w:p>
    <w:p w14:paraId="71707981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Organami Spółki są:</w:t>
      </w:r>
    </w:p>
    <w:p w14:paraId="02F22D99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1)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Zarząd;</w:t>
      </w:r>
    </w:p>
    <w:bookmarkEnd w:id="2"/>
    <w:p w14:paraId="1FCBF112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2)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Rada nadzorcza;</w:t>
      </w:r>
    </w:p>
    <w:p w14:paraId="6DEBF2A4" w14:textId="77777777" w:rsidR="00390141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3)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Walne zgromadzenie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;</w:t>
      </w:r>
    </w:p>
    <w:p w14:paraId="0FC869C7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Wariant 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C</w:t>
      </w:r>
    </w:p>
    <w:p w14:paraId="168EB5DC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Organami Spółki są:</w:t>
      </w:r>
    </w:p>
    <w:p w14:paraId="7BE38618" w14:textId="77777777" w:rsidR="00390141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1)</w:t>
      </w:r>
      <w:r w:rsidRPr="00B84099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Rada dyrektorów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;</w:t>
      </w:r>
    </w:p>
    <w:p w14:paraId="629C4A5E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2)</w:t>
      </w:r>
      <w:r w:rsidRPr="00B84099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Walne zgromadzenie.</w:t>
      </w:r>
    </w:p>
    <w:p w14:paraId="20DDD789" w14:textId="77777777" w:rsidR="00390141" w:rsidRPr="00847E6A" w:rsidRDefault="00390141" w:rsidP="00390141">
      <w:pPr>
        <w:keepNext/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§ 13</w:t>
      </w:r>
    </w:p>
    <w:p w14:paraId="79A25F02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Wariant A</w:t>
      </w:r>
    </w:p>
    <w:p w14:paraId="6523D16D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bookmarkStart w:id="3" w:name="_Hlk59631958"/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1. Zarząd składa się z jednego lub większej liczby członków powoływanych, odwoływanych, i zawieszanych w czynnościach z ważnych powodów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uchwałą akcjonariuszy. </w:t>
      </w:r>
    </w:p>
    <w:p w14:paraId="2A262C9F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2. Kadencja członka Zarządu wynosi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 . Liczba członków Zarządu wynosi od … do … .</w:t>
      </w:r>
    </w:p>
    <w:p w14:paraId="158AAA6E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bookmarkStart w:id="4" w:name="_Hlk59631781"/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Wariant B</w:t>
      </w:r>
    </w:p>
    <w:bookmarkEnd w:id="4"/>
    <w:p w14:paraId="03B8E933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1. Zarząd składa się z jednego lub większej liczby członków powoływanych, odwoływanych, i zawieszanych w czynnościach z ważnych powodów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uchwałą akcjonariuszy. </w:t>
      </w:r>
    </w:p>
    <w:p w14:paraId="67D6F595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2. Członkowie Zarządu są powoływani na czas nieoznaczony.</w:t>
      </w:r>
      <w:r w:rsidRPr="00CF14EF">
        <w:t xml:space="preserve"> </w:t>
      </w:r>
      <w:bookmarkStart w:id="5" w:name="_Hlk64906426"/>
      <w:r w:rsidRPr="00CF14EF">
        <w:rPr>
          <w:rFonts w:ascii="Times New Roman" w:eastAsia="Times New Roman" w:hAnsi="Times New Roman" w:cs="Arial"/>
          <w:sz w:val="24"/>
          <w:szCs w:val="20"/>
          <w:lang w:eastAsia="pl-PL"/>
        </w:rPr>
        <w:t>Liczba członków Zarządu wynosi od … do … .</w:t>
      </w:r>
    </w:p>
    <w:bookmarkEnd w:id="3"/>
    <w:bookmarkEnd w:id="5"/>
    <w:p w14:paraId="3C984DD7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Wariant dodatkowy, który ma zastosowanie w przypadku powołania 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R</w:t>
      </w: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ady 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n</w:t>
      </w: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adzorczej, tj. wyboru wariantu B w § 1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2</w:t>
      </w: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.</w:t>
      </w:r>
    </w:p>
    <w:p w14:paraId="39EEFC7C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3.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W skład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Rad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y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nadzorcz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ej wchodzi od … do …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członków powoływanych i odwoływanych uchwałą akcjonariuszy.</w:t>
      </w:r>
    </w:p>
    <w:p w14:paraId="2058F08C" w14:textId="77777777" w:rsidR="00390141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 xml:space="preserve">4. Kadencja członka Rady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n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adzorczej wynosi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 .</w:t>
      </w:r>
    </w:p>
    <w:p w14:paraId="0F10F9FD" w14:textId="77777777" w:rsidR="00390141" w:rsidRDefault="00390141" w:rsidP="0039014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bookmarkStart w:id="6" w:name="_Hlk59632388"/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Wariant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y</w:t>
      </w: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 dodatkow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e</w:t>
      </w: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, któr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e</w:t>
      </w: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 ma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ją</w:t>
      </w: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 zastosowanie w przypadku 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wyboru modelu monistycznego</w:t>
      </w: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, tj. wyboru wariantu 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C</w:t>
      </w: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 w § 1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2</w:t>
      </w: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.</w:t>
      </w:r>
    </w:p>
    <w:bookmarkEnd w:id="6"/>
    <w:p w14:paraId="19530B32" w14:textId="77777777" w:rsidR="00390141" w:rsidRDefault="00390141" w:rsidP="0039014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Wariant 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C1</w:t>
      </w:r>
    </w:p>
    <w:p w14:paraId="21E13E0E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1.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Rada dyrektorów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składa się z jednego lub większej liczby członków powoływanych, odwoływanych, i zawieszanych w czynnościach z ważnych powodów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uchwałą akcjonariuszy. </w:t>
      </w:r>
    </w:p>
    <w:p w14:paraId="59165E19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2. Kadencja członka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Rady dyrektorów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wynosi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… . </w:t>
      </w:r>
      <w:r w:rsidRPr="00CF14E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Liczba członków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Rady dyrektorów</w:t>
      </w:r>
      <w:r w:rsidRPr="00CF14E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wynosi od … do … .</w:t>
      </w:r>
    </w:p>
    <w:p w14:paraId="4A24DC11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Wariant 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C2</w:t>
      </w:r>
    </w:p>
    <w:p w14:paraId="031B631A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1.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Rada dyrektorów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składa się z jednego lub większej liczby członków powoływanych, odwoływanych, i zawieszanych w czynnościach z ważnych powodów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uchwałą akcjonariuszy. </w:t>
      </w:r>
    </w:p>
    <w:p w14:paraId="4CB597A3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2. Członkowie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Rady dyrektorów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są powoływani na czas nieoznaczony.</w:t>
      </w:r>
      <w:r w:rsidRPr="00CF14EF">
        <w:t xml:space="preserve"> </w:t>
      </w:r>
      <w:r w:rsidRPr="00CF14E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Liczba członków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Rady dyrektorów </w:t>
      </w:r>
      <w:r w:rsidRPr="00CF14EF">
        <w:rPr>
          <w:rFonts w:ascii="Times New Roman" w:eastAsia="Times New Roman" w:hAnsi="Times New Roman" w:cs="Arial"/>
          <w:sz w:val="24"/>
          <w:szCs w:val="20"/>
          <w:lang w:eastAsia="pl-PL"/>
        </w:rPr>
        <w:t>wynosi od … do … .</w:t>
      </w:r>
    </w:p>
    <w:p w14:paraId="6D873516" w14:textId="77777777" w:rsidR="00390141" w:rsidRPr="00847E6A" w:rsidRDefault="00390141" w:rsidP="00390141">
      <w:pPr>
        <w:keepNext/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§ 14</w:t>
      </w:r>
    </w:p>
    <w:p w14:paraId="770C7AE9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bookmarkStart w:id="7" w:name="_Hlk59632434"/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Wariant A</w:t>
      </w:r>
    </w:p>
    <w:p w14:paraId="34D42878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Jeżeli Zarząd składa się z dwóch lub większej liczby osób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,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do składania oświadczeń w imieniu Spółki jest wymagane współdziałanie dwóch członków Zarządu albo jednego członka Zarządu łącznie z prokurentem.</w:t>
      </w:r>
    </w:p>
    <w:p w14:paraId="4A2145C1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Wariant B</w:t>
      </w:r>
    </w:p>
    <w:p w14:paraId="797DE5DC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Do składania oświadczeń w imieniu Spółki jest upoważniony każdy z członków Zarządu samodzielnie.</w:t>
      </w:r>
    </w:p>
    <w:bookmarkEnd w:id="7"/>
    <w:p w14:paraId="6DE82693" w14:textId="77777777" w:rsidR="00390141" w:rsidRDefault="00390141" w:rsidP="0039014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Wariant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y</w:t>
      </w: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 dodatkow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e</w:t>
      </w: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, któr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e</w:t>
      </w: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 ma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ją</w:t>
      </w: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 zastosowanie w przypadku 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wyboru modelu monistycznego</w:t>
      </w: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, tj. wyboru wariantu 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C</w:t>
      </w: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 w § 1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2</w:t>
      </w: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.</w:t>
      </w:r>
    </w:p>
    <w:p w14:paraId="7E1CC6C4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Wariant 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C1</w:t>
      </w:r>
    </w:p>
    <w:p w14:paraId="310246AA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Jeżeli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Rada dyrektorów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składa się z dwóch lub większej liczby osób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,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do składania oświadczeń w imieniu Spółki jest wymagane współdziałanie dwóch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dyrektorów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albo jednego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dyrektora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łącznie z prokurentem.</w:t>
      </w:r>
    </w:p>
    <w:p w14:paraId="3F5DAC2B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Wariant 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C2</w:t>
      </w:r>
    </w:p>
    <w:p w14:paraId="07A2C13F" w14:textId="77777777" w:rsidR="00390141" w:rsidRPr="007A10CF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 składania oświadczeń w imieniu Spółki jest upoważniony każdy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dyrektor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samodzielnie.</w:t>
      </w:r>
    </w:p>
    <w:p w14:paraId="09DC3647" w14:textId="77777777" w:rsidR="00390141" w:rsidRPr="00847E6A" w:rsidRDefault="00390141" w:rsidP="00390141">
      <w:pPr>
        <w:keepNext/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§ 1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5</w:t>
      </w:r>
    </w:p>
    <w:p w14:paraId="601AF198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bookmarkStart w:id="8" w:name="_Hlk59632618"/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W skład pierwszego Zarządu Spółki akcjonariusze powołują:</w:t>
      </w:r>
    </w:p>
    <w:p w14:paraId="04B35014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>1) ……………………………….…………………………, funkcja: …………………………,</w:t>
      </w:r>
    </w:p>
    <w:p w14:paraId="6E13CC68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2) ……………………………….…………………………, funkcja: …………………………,</w:t>
      </w:r>
    </w:p>
    <w:p w14:paraId="08959404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3) ……………………………….…………………………, funkcja: ……………………… .</w:t>
      </w:r>
    </w:p>
    <w:p w14:paraId="6D5C1606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bookmarkStart w:id="9" w:name="_Hlk59632531"/>
      <w:bookmarkEnd w:id="8"/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Wariant dodatkowy, który ma zastosowanie w przypadku powołania 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R</w:t>
      </w: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ady nadzorczej, tj. wyboru wariantu B w § 1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2</w:t>
      </w: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.</w:t>
      </w:r>
    </w:p>
    <w:bookmarkEnd w:id="9"/>
    <w:p w14:paraId="00C5C358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W skład pierwszej Rady nadzorczej akcjonariusze powołują:</w:t>
      </w:r>
    </w:p>
    <w:p w14:paraId="3DE3AE75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1) ……………………………….…………………………, funkcja: …………………………,</w:t>
      </w:r>
    </w:p>
    <w:p w14:paraId="62A88DC7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2) ……………………………….…………………………, funkcja: …………………………,</w:t>
      </w:r>
    </w:p>
    <w:p w14:paraId="7753F756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3) ……………………………….…………………………, funkcja: ……………………… .</w:t>
      </w:r>
    </w:p>
    <w:p w14:paraId="6B449B98" w14:textId="77777777" w:rsidR="00390141" w:rsidRDefault="00390141" w:rsidP="00390141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Arial"/>
          <w:i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Wariant 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podstawowy</w:t>
      </w: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, który ma zastosowanie w przypadku 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wyboru modelu monistycznego</w:t>
      </w: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, tj. wyboru wariantu 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C</w:t>
      </w: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 xml:space="preserve"> w § 1</w:t>
      </w:r>
      <w:r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2</w:t>
      </w:r>
      <w:r w:rsidRPr="00847E6A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.</w:t>
      </w:r>
    </w:p>
    <w:p w14:paraId="42121213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W skład pierwsze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j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Rady dyrektorów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Spółki akcjonariusze powołują:</w:t>
      </w:r>
    </w:p>
    <w:p w14:paraId="4A4C467B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1) ……………………………….…………………………, funkcja: …………………………,</w:t>
      </w:r>
    </w:p>
    <w:p w14:paraId="6B38C5E1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2) ……………………………….…………………………, funkcja: …………………………,</w:t>
      </w:r>
    </w:p>
    <w:p w14:paraId="7C0C49D6" w14:textId="77777777" w:rsidR="00390141" w:rsidRPr="007A10CF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3) ……………………………….…………………………, funkcja: ……………………… .</w:t>
      </w:r>
    </w:p>
    <w:p w14:paraId="7E7995BE" w14:textId="77777777" w:rsidR="00390141" w:rsidRPr="00847E6A" w:rsidRDefault="00390141" w:rsidP="00390141">
      <w:pPr>
        <w:keepNext/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§ 1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6</w:t>
      </w:r>
    </w:p>
    <w:p w14:paraId="197295BC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1. Uchwały akcjonariuszy są podejmowane na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walnym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zgromadzeniu albo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poza zgromadzeniem: na piśmie albo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przy wykorz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ystaniu poczty elektronicznej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z użyciem adresów poczty elektronicznej wpis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anych do rejestru akcjonariuszy. </w:t>
      </w:r>
    </w:p>
    <w:p w14:paraId="5BE6FC93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2. Akcjonariusze mogą brać udział w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walnym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zgromadzeniu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i głosować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przy wykorzystaniu środków komunikacji elektronicznej spełniających warunki wymagane przepisami prawa.</w:t>
      </w:r>
    </w:p>
    <w:p w14:paraId="477484D8" w14:textId="77777777" w:rsidR="00390141" w:rsidRPr="008F65F9" w:rsidRDefault="00390141" w:rsidP="00390141">
      <w:pPr>
        <w:keepNext/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8F65F9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§ 17</w:t>
      </w:r>
    </w:p>
    <w:p w14:paraId="5C192C75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Walne z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gromadzenie jest ważne bez względu na liczbę reprezentowanych na nim akcji, jeżeli przepisy prawa nie stanowią inaczej. </w:t>
      </w:r>
    </w:p>
    <w:p w14:paraId="4CCB641D" w14:textId="77777777" w:rsidR="00390141" w:rsidRPr="008F65F9" w:rsidRDefault="00390141" w:rsidP="00390141">
      <w:pPr>
        <w:keepNext/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8F65F9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§ 18</w:t>
      </w:r>
    </w:p>
    <w:p w14:paraId="31CC7DAF" w14:textId="77777777" w:rsidR="00390141" w:rsidRPr="00847E6A" w:rsidRDefault="00390141" w:rsidP="00390141">
      <w:p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</w:rPr>
      </w:pPr>
      <w:r w:rsidRPr="00847E6A">
        <w:rPr>
          <w:rFonts w:ascii="Times New Roman" w:hAnsi="Times New Roman"/>
          <w:iCs/>
          <w:sz w:val="24"/>
        </w:rPr>
        <w:t>Uchwały akcjonariuszy zapadają bezwzględną większością głosów, jeżeli przepisy prawa nie stanowią inaczej.</w:t>
      </w:r>
    </w:p>
    <w:p w14:paraId="0CFE718D" w14:textId="77777777" w:rsidR="00390141" w:rsidRPr="00847E6A" w:rsidRDefault="00390141" w:rsidP="00390141">
      <w:pPr>
        <w:keepNext/>
        <w:widowControl w:val="0"/>
        <w:autoSpaceDE w:val="0"/>
        <w:autoSpaceDN w:val="0"/>
        <w:adjustRightInd w:val="0"/>
        <w:spacing w:before="120" w:after="0" w:line="360" w:lineRule="auto"/>
        <w:jc w:val="center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§ 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19</w:t>
      </w:r>
    </w:p>
    <w:p w14:paraId="1856F2EF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1. Rokiem obrotowym jest rok kalendarzowy, z zastrzeżeniem ust. 2.</w:t>
      </w:r>
    </w:p>
    <w:p w14:paraId="5AB283F4" w14:textId="77777777" w:rsidR="00390141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2. Pierwszy rok obrotowy kończy się w dniu 31 grudnia ……… roku.</w:t>
      </w:r>
    </w:p>
    <w:p w14:paraId="0D7D0C46" w14:textId="77777777" w:rsidR="00390141" w:rsidRDefault="00390141" w:rsidP="00390141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14C8ABC" w14:textId="77777777" w:rsidR="00390141" w:rsidRPr="00847E6A" w:rsidRDefault="00390141" w:rsidP="00390141">
      <w:pPr>
        <w:keepNext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Informacja o podpisach </w:t>
      </w: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akcjonariuszy:</w:t>
      </w:r>
    </w:p>
    <w:p w14:paraId="407315B4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1) ………………….</w:t>
      </w:r>
    </w:p>
    <w:p w14:paraId="1A147834" w14:textId="77777777" w:rsidR="00390141" w:rsidRPr="00847E6A" w:rsidRDefault="00390141" w:rsidP="0039014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2) ………………….</w:t>
      </w:r>
    </w:p>
    <w:p w14:paraId="1E542641" w14:textId="77777777" w:rsidR="00390141" w:rsidRPr="00847E6A" w:rsidRDefault="00390141" w:rsidP="00390141">
      <w:pPr>
        <w:keepNext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847E6A">
        <w:rPr>
          <w:rFonts w:ascii="Times New Roman" w:eastAsia="Times New Roman" w:hAnsi="Times New Roman" w:cs="Arial"/>
          <w:sz w:val="24"/>
          <w:szCs w:val="20"/>
          <w:lang w:eastAsia="pl-PL"/>
        </w:rPr>
        <w:t>3) …………………</w:t>
      </w:r>
    </w:p>
    <w:p w14:paraId="2748F23F" w14:textId="77777777" w:rsidR="00BB6D34" w:rsidRDefault="00032A79"/>
    <w:sectPr w:rsidR="00BB6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141"/>
    <w:rsid w:val="00032A79"/>
    <w:rsid w:val="00087FB6"/>
    <w:rsid w:val="000B09D1"/>
    <w:rsid w:val="002742CD"/>
    <w:rsid w:val="00390141"/>
    <w:rsid w:val="00586B38"/>
    <w:rsid w:val="006A0242"/>
    <w:rsid w:val="008001D3"/>
    <w:rsid w:val="00BA1CCC"/>
    <w:rsid w:val="00C9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6A6D6"/>
  <w15:chartTrackingRefBased/>
  <w15:docId w15:val="{318768F1-4EFB-4253-A898-DB15738ED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14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1554</Words>
  <Characters>9329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Michalak Katarzyna  (DLPC)</dc:creator>
  <cp:keywords/>
  <dc:description/>
  <cp:lastModifiedBy>Orliński Adrian  (DLPC)</cp:lastModifiedBy>
  <cp:revision>2</cp:revision>
  <dcterms:created xsi:type="dcterms:W3CDTF">2021-05-13T12:09:00Z</dcterms:created>
  <dcterms:modified xsi:type="dcterms:W3CDTF">2021-05-13T12:09:00Z</dcterms:modified>
</cp:coreProperties>
</file>